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B7C82" w14:textId="341A2B39" w:rsidR="00930EB5" w:rsidRPr="003010F4" w:rsidRDefault="00EE58E0">
      <w:pPr>
        <w:pStyle w:val="Ttulo1"/>
        <w:rPr>
          <w:rFonts w:ascii="Garet" w:hAnsi="Garet" w:hint="eastAsia"/>
        </w:rPr>
      </w:pPr>
      <w:r w:rsidRPr="003010F4">
        <w:rPr>
          <w:rFonts w:ascii="Garet" w:hAnsi="Garet"/>
        </w:rPr>
        <w:t>Código Ético de</w:t>
      </w:r>
      <w:r w:rsidR="004F26C7">
        <w:rPr>
          <w:rFonts w:ascii="Garet" w:hAnsi="Garet"/>
        </w:rPr>
        <w:t xml:space="preserve"> la entidad </w:t>
      </w:r>
      <w:r w:rsidR="009E3F3F">
        <w:rPr>
          <w:rFonts w:ascii="Garet" w:hAnsi="Garet"/>
        </w:rPr>
        <w:t>Instituto de Formación Profesional Industrial y Tecnológico El Goro</w:t>
      </w:r>
    </w:p>
    <w:p w14:paraId="7E344318" w14:textId="77777777" w:rsidR="00930EB5" w:rsidRPr="003010F4" w:rsidRDefault="00EE58E0">
      <w:pPr>
        <w:pStyle w:val="Ttulo2"/>
        <w:rPr>
          <w:rFonts w:ascii="Garet" w:hAnsi="Garet" w:hint="eastAsia"/>
        </w:rPr>
      </w:pPr>
      <w:r w:rsidRPr="003010F4">
        <w:rPr>
          <w:rFonts w:ascii="Garet" w:hAnsi="Garet"/>
        </w:rPr>
        <w:t>Índice</w:t>
      </w:r>
    </w:p>
    <w:p w14:paraId="35FEDA15" w14:textId="7FB0B975" w:rsidR="00930EB5" w:rsidRPr="003010F4" w:rsidRDefault="00EE58E0">
      <w:pPr>
        <w:rPr>
          <w:rFonts w:ascii="Garet" w:hAnsi="Garet" w:hint="eastAsia"/>
        </w:rPr>
      </w:pPr>
      <w:r w:rsidRPr="003010F4">
        <w:rPr>
          <w:rFonts w:ascii="Garet" w:hAnsi="Garet"/>
        </w:rPr>
        <w:t>1. Introducción</w:t>
      </w:r>
      <w:r w:rsidRPr="003010F4">
        <w:rPr>
          <w:rFonts w:ascii="Garet" w:hAnsi="Garet"/>
        </w:rPr>
        <w:br/>
        <w:t>2. Valores y Principios</w:t>
      </w:r>
      <w:r w:rsidRPr="003010F4">
        <w:rPr>
          <w:rFonts w:ascii="Garet" w:hAnsi="Garet"/>
        </w:rPr>
        <w:br/>
        <w:t xml:space="preserve">   - 2.1. Responsabilidad Social</w:t>
      </w:r>
      <w:r w:rsidRPr="003010F4">
        <w:rPr>
          <w:rFonts w:ascii="Garet" w:hAnsi="Garet"/>
        </w:rPr>
        <w:br/>
        <w:t xml:space="preserve">     - Salud y Seguridad en el Trabajo</w:t>
      </w:r>
      <w:r w:rsidRPr="003010F4">
        <w:rPr>
          <w:rFonts w:ascii="Garet" w:hAnsi="Garet"/>
        </w:rPr>
        <w:br/>
        <w:t xml:space="preserve">     - Prevención del Acoso y Respeto</w:t>
      </w:r>
      <w:r w:rsidRPr="003010F4">
        <w:rPr>
          <w:rFonts w:ascii="Garet" w:hAnsi="Garet"/>
        </w:rPr>
        <w:br/>
        <w:t xml:space="preserve">     - Gestión de la Información</w:t>
      </w:r>
      <w:r w:rsidRPr="003010F4">
        <w:rPr>
          <w:rFonts w:ascii="Garet" w:hAnsi="Garet"/>
        </w:rPr>
        <w:br/>
        <w:t xml:space="preserve">   - 2.2. Sostenibilidad y Medio Ambiente</w:t>
      </w:r>
      <w:r w:rsidRPr="003010F4">
        <w:rPr>
          <w:rFonts w:ascii="Garet" w:hAnsi="Garet"/>
        </w:rPr>
        <w:br/>
        <w:t xml:space="preserve">     - Protección del Medio Ambiente</w:t>
      </w:r>
      <w:r w:rsidRPr="003010F4">
        <w:rPr>
          <w:rFonts w:ascii="Garet" w:hAnsi="Garet"/>
        </w:rPr>
        <w:br/>
        <w:t xml:space="preserve">     - Certificaciones de Calidad</w:t>
      </w:r>
      <w:r w:rsidRPr="003010F4">
        <w:rPr>
          <w:rFonts w:ascii="Garet" w:hAnsi="Garet"/>
        </w:rPr>
        <w:br/>
        <w:t xml:space="preserve">   - 2.3. Transparencia y Buen Gobierno</w:t>
      </w:r>
      <w:r w:rsidRPr="003010F4">
        <w:rPr>
          <w:rFonts w:ascii="Garet" w:hAnsi="Garet"/>
        </w:rPr>
        <w:br/>
        <w:t xml:space="preserve">     - Cumplimiento Normativo</w:t>
      </w:r>
      <w:r w:rsidRPr="003010F4">
        <w:rPr>
          <w:rFonts w:ascii="Garet" w:hAnsi="Garet"/>
        </w:rPr>
        <w:br/>
        <w:t xml:space="preserve">     - Lucha contra la Corrupción</w:t>
      </w:r>
      <w:r w:rsidRPr="003010F4">
        <w:rPr>
          <w:rFonts w:ascii="Garet" w:hAnsi="Garet"/>
        </w:rPr>
        <w:br/>
        <w:t xml:space="preserve">     - Conflictos de Interés</w:t>
      </w:r>
      <w:r w:rsidRPr="003010F4">
        <w:rPr>
          <w:rFonts w:ascii="Garet" w:hAnsi="Garet"/>
        </w:rPr>
        <w:br/>
        <w:t xml:space="preserve">   - 2.4. Relaciones con Terceros</w:t>
      </w:r>
      <w:r w:rsidRPr="003010F4">
        <w:rPr>
          <w:rFonts w:ascii="Garet" w:hAnsi="Garet"/>
        </w:rPr>
        <w:br/>
        <w:t xml:space="preserve">     - Interacción con Autoridades y Socios</w:t>
      </w:r>
      <w:r w:rsidRPr="003010F4">
        <w:rPr>
          <w:rFonts w:ascii="Garet" w:hAnsi="Garet"/>
        </w:rPr>
        <w:br/>
        <w:t xml:space="preserve">     - Protección de la Propiedad Intelectual</w:t>
      </w:r>
      <w:r w:rsidRPr="003010F4">
        <w:rPr>
          <w:rFonts w:ascii="Garet" w:hAnsi="Garet"/>
        </w:rPr>
        <w:br/>
        <w:t xml:space="preserve">   - 2.5. Compromiso con la Educación y el Desarrollo Profesional</w:t>
      </w:r>
      <w:r w:rsidRPr="003010F4">
        <w:rPr>
          <w:rFonts w:ascii="Garet" w:hAnsi="Garet"/>
        </w:rPr>
        <w:br/>
        <w:t xml:space="preserve">     - Fomento de la Educación Continua</w:t>
      </w:r>
      <w:r w:rsidRPr="003010F4">
        <w:rPr>
          <w:rFonts w:ascii="Garet" w:hAnsi="Garet"/>
        </w:rPr>
        <w:br/>
        <w:t xml:space="preserve">     - Innovación y Mejora Continua</w:t>
      </w:r>
      <w:r w:rsidRPr="003010F4">
        <w:rPr>
          <w:rFonts w:ascii="Garet" w:hAnsi="Garet"/>
        </w:rPr>
        <w:br/>
        <w:t>3. Procedimientos de Cumplimiento y Sanciones</w:t>
      </w:r>
      <w:r w:rsidRPr="003010F4">
        <w:rPr>
          <w:rFonts w:ascii="Garet" w:hAnsi="Garet"/>
        </w:rPr>
        <w:br/>
        <w:t xml:space="preserve">   - Detección y Reporte</w:t>
      </w:r>
      <w:r w:rsidRPr="003010F4">
        <w:rPr>
          <w:rFonts w:ascii="Garet" w:hAnsi="Garet"/>
        </w:rPr>
        <w:br/>
        <w:t xml:space="preserve">   - Investigación y Sanciones</w:t>
      </w:r>
      <w:r w:rsidRPr="003010F4">
        <w:rPr>
          <w:rFonts w:ascii="Garet" w:hAnsi="Garet"/>
        </w:rPr>
        <w:br/>
        <w:t>4. Seguimiento y Actualización</w:t>
      </w:r>
      <w:r w:rsidRPr="003010F4">
        <w:rPr>
          <w:rFonts w:ascii="Garet" w:hAnsi="Garet"/>
        </w:rPr>
        <w:br/>
        <w:t xml:space="preserve">5. Compromiso de </w:t>
      </w:r>
      <w:r w:rsidR="006E1FD4" w:rsidRPr="006E1FD4">
        <w:rPr>
          <w:rFonts w:ascii="Garet" w:hAnsi="Garet"/>
        </w:rPr>
        <w:t>Instituto de Formación Profesional Industrial y Tecnológico El Goro</w:t>
      </w:r>
    </w:p>
    <w:p w14:paraId="0D011825" w14:textId="77777777" w:rsidR="00930EB5" w:rsidRPr="003010F4" w:rsidRDefault="00EE58E0">
      <w:pPr>
        <w:pStyle w:val="Ttulo2"/>
        <w:rPr>
          <w:rFonts w:ascii="Garet" w:hAnsi="Garet" w:hint="eastAsia"/>
        </w:rPr>
      </w:pPr>
      <w:r w:rsidRPr="003010F4">
        <w:rPr>
          <w:rFonts w:ascii="Garet" w:hAnsi="Garet"/>
        </w:rPr>
        <w:t>Introducción</w:t>
      </w:r>
    </w:p>
    <w:p w14:paraId="7E0805F9" w14:textId="6F31F635" w:rsidR="00930EB5" w:rsidRPr="003010F4" w:rsidRDefault="00EE58E0">
      <w:pPr>
        <w:rPr>
          <w:rFonts w:ascii="Garet" w:hAnsi="Garet" w:hint="eastAsia"/>
        </w:rPr>
      </w:pPr>
      <w:r w:rsidRPr="003010F4">
        <w:rPr>
          <w:rFonts w:ascii="Garet" w:hAnsi="Garet"/>
        </w:rPr>
        <w:t xml:space="preserve">En </w:t>
      </w:r>
      <w:r w:rsidR="004F26C7">
        <w:rPr>
          <w:rFonts w:ascii="Garet" w:hAnsi="Garet"/>
        </w:rPr>
        <w:t xml:space="preserve">la entidad </w:t>
      </w:r>
      <w:r w:rsidR="009E3F3F">
        <w:rPr>
          <w:rFonts w:ascii="Garet" w:hAnsi="Garet"/>
        </w:rPr>
        <w:t>Instituto de Formación Profesional Industrial y Tecnológico El Goro</w:t>
      </w:r>
      <w:r w:rsidR="004F26C7">
        <w:rPr>
          <w:rFonts w:ascii="Garet" w:hAnsi="Garet"/>
        </w:rPr>
        <w:t xml:space="preserve">, </w:t>
      </w:r>
      <w:r w:rsidRPr="003010F4">
        <w:rPr>
          <w:rFonts w:ascii="Garet" w:hAnsi="Garet"/>
        </w:rPr>
        <w:t>nos dedicamos a la formación para el empleo, enfocándonos en la ejecución de subvenciones del Servicio Canario de Empleo. Fundado y dirigido por Montserrat Villalba Ruiz, el grupo tiene más de 30 años de experiencia en la formación profesional, manteniéndose en los primeros puestos en calidad de formación e inserción laboral en Canarias. Este Código Ético refleja nuestro compromiso con la calidad, la transparencia y la sostenibilidad.</w:t>
      </w:r>
      <w:r w:rsidRPr="003010F4">
        <w:rPr>
          <w:rFonts w:ascii="Garet" w:hAnsi="Garet"/>
        </w:rPr>
        <w:br/>
      </w:r>
    </w:p>
    <w:p w14:paraId="14DA2D0D" w14:textId="77777777" w:rsidR="00930EB5" w:rsidRPr="003010F4" w:rsidRDefault="00EE58E0">
      <w:pPr>
        <w:pStyle w:val="Ttulo2"/>
        <w:rPr>
          <w:rFonts w:ascii="Garet" w:hAnsi="Garet" w:hint="eastAsia"/>
        </w:rPr>
      </w:pPr>
      <w:r w:rsidRPr="003010F4">
        <w:rPr>
          <w:rFonts w:ascii="Garet" w:hAnsi="Garet"/>
        </w:rPr>
        <w:lastRenderedPageBreak/>
        <w:t>Valores y Principios</w:t>
      </w:r>
    </w:p>
    <w:p w14:paraId="10FF0E7D" w14:textId="77777777" w:rsidR="00930EB5" w:rsidRPr="003010F4" w:rsidRDefault="00EE58E0">
      <w:pPr>
        <w:pStyle w:val="Ttulo3"/>
        <w:rPr>
          <w:rFonts w:ascii="Garet" w:hAnsi="Garet" w:hint="eastAsia"/>
        </w:rPr>
      </w:pPr>
      <w:r w:rsidRPr="003010F4">
        <w:rPr>
          <w:rFonts w:ascii="Garet" w:hAnsi="Garet"/>
        </w:rPr>
        <w:t>1. Responsabilidad Social</w:t>
      </w:r>
    </w:p>
    <w:p w14:paraId="6FC7A2DB" w14:textId="77777777" w:rsidR="003010F4" w:rsidRPr="003010F4" w:rsidRDefault="00EE58E0" w:rsidP="003010F4">
      <w:pPr>
        <w:pStyle w:val="Prrafodelista"/>
        <w:numPr>
          <w:ilvl w:val="0"/>
          <w:numId w:val="11"/>
        </w:numPr>
        <w:rPr>
          <w:rFonts w:ascii="Garet" w:hAnsi="Garet" w:hint="eastAsia"/>
        </w:rPr>
      </w:pPr>
      <w:r w:rsidRPr="003010F4">
        <w:rPr>
          <w:rFonts w:ascii="Garet" w:hAnsi="Garet"/>
        </w:rPr>
        <w:t>Salud y Seguridad en el Trabajo: Proporcionamos un entorno seguro y saludable para nuestros empleados, cumpliendo con todas las normativas aplicables y promoviendo la prevención de riesgos laborales. Nos aseguramos de que todos los empleados estén debidamente informados, formados y sensibilizados en materia de salud y seguridad, así como que proveedores y contratistas cumplan con los mismos estándares.</w:t>
      </w:r>
    </w:p>
    <w:p w14:paraId="79724355" w14:textId="77777777" w:rsidR="003010F4" w:rsidRPr="003010F4" w:rsidRDefault="00EE58E0" w:rsidP="003010F4">
      <w:pPr>
        <w:pStyle w:val="Prrafodelista"/>
        <w:numPr>
          <w:ilvl w:val="0"/>
          <w:numId w:val="11"/>
        </w:numPr>
        <w:rPr>
          <w:rFonts w:ascii="Garet" w:hAnsi="Garet" w:hint="eastAsia"/>
        </w:rPr>
      </w:pPr>
      <w:r w:rsidRPr="003010F4">
        <w:rPr>
          <w:rFonts w:ascii="Garet" w:hAnsi="Garet"/>
        </w:rPr>
        <w:t>Prevención del Acoso y Respeto: Fomentamos un ambiente de trabajo respetuoso, rechazando cualquier forma de acoso, abuso o conducta similar que pueda alimentar un entorno laboral hostil, humillante, intimidatorio u ofensivo. Nos comprometemos con la igualdad de oportunidades, garantizando que todos los empleados sean tratados con imparcialidad, dignidad y respeto, y respetando el derecho a la desconexión digital. Contamos con un protocolo específico para prevenir el acoso por razón de sexo, género o identidad sexual.</w:t>
      </w:r>
    </w:p>
    <w:p w14:paraId="23DB7ED2" w14:textId="37D820E2" w:rsidR="00930EB5" w:rsidRPr="003010F4" w:rsidRDefault="00EE58E0" w:rsidP="003010F4">
      <w:pPr>
        <w:pStyle w:val="Prrafodelista"/>
        <w:numPr>
          <w:ilvl w:val="0"/>
          <w:numId w:val="11"/>
        </w:numPr>
        <w:rPr>
          <w:rFonts w:ascii="Garet" w:hAnsi="Garet" w:hint="eastAsia"/>
        </w:rPr>
      </w:pPr>
      <w:r w:rsidRPr="003010F4">
        <w:rPr>
          <w:rFonts w:ascii="Garet" w:hAnsi="Garet"/>
        </w:rPr>
        <w:t>Gestión de la Información: Adoptamos medidas para salvaguardar la seguridad y protección de la información frente a cualquier riesgo de su integridad, tanto interno como externo. Disponemos de protocolos para la conservación y manipulación de la información, así como para su destrucción adecuada cuando proceda, protegiendo particularmente los datos personales de empleados y terceros. Cumplimos con la norma ISO 27001, que garantiza la seguridad de la información y la gestión adecuada de los riesgos asociados.</w:t>
      </w:r>
      <w:r w:rsidRPr="003010F4">
        <w:rPr>
          <w:rFonts w:ascii="Garet" w:hAnsi="Garet"/>
        </w:rPr>
        <w:br/>
      </w:r>
    </w:p>
    <w:p w14:paraId="369CF49D" w14:textId="77777777" w:rsidR="00930EB5" w:rsidRPr="003010F4" w:rsidRDefault="00EE58E0">
      <w:pPr>
        <w:pStyle w:val="Ttulo3"/>
        <w:rPr>
          <w:rFonts w:ascii="Garet" w:hAnsi="Garet" w:hint="eastAsia"/>
        </w:rPr>
      </w:pPr>
      <w:r w:rsidRPr="003010F4">
        <w:rPr>
          <w:rFonts w:ascii="Garet" w:hAnsi="Garet"/>
        </w:rPr>
        <w:t>2. Sostenibilidad y Medio Ambiente</w:t>
      </w:r>
    </w:p>
    <w:p w14:paraId="733760E8" w14:textId="77777777" w:rsidR="003010F4" w:rsidRPr="003010F4" w:rsidRDefault="00EE58E0" w:rsidP="003010F4">
      <w:pPr>
        <w:pStyle w:val="Prrafodelista"/>
        <w:numPr>
          <w:ilvl w:val="0"/>
          <w:numId w:val="12"/>
        </w:numPr>
        <w:rPr>
          <w:rFonts w:ascii="Garet" w:hAnsi="Garet" w:hint="eastAsia"/>
        </w:rPr>
      </w:pPr>
      <w:r w:rsidRPr="003010F4">
        <w:rPr>
          <w:rFonts w:ascii="Garet" w:hAnsi="Garet"/>
        </w:rPr>
        <w:t>Protección del Medio Ambiente: Promovemos prácticas sostenibles y respetuosas con el medio ambiente, cumpliendo con la legislación ambiental vigente y fomentando la responsabilidad ecológica. Invertimos los recursos necesarios para capacitar, informar y sensibilizar a nuestros empleados en materia de protección ambiental, asegurando un uso responsable de los recursos disponibles.</w:t>
      </w:r>
    </w:p>
    <w:p w14:paraId="3E60F8F6" w14:textId="3098DBDC" w:rsidR="00930EB5" w:rsidRPr="003010F4" w:rsidRDefault="00EE58E0" w:rsidP="003010F4">
      <w:pPr>
        <w:pStyle w:val="Prrafodelista"/>
        <w:numPr>
          <w:ilvl w:val="0"/>
          <w:numId w:val="12"/>
        </w:numPr>
        <w:rPr>
          <w:rFonts w:ascii="Garet" w:hAnsi="Garet" w:hint="eastAsia"/>
        </w:rPr>
      </w:pPr>
      <w:r w:rsidRPr="003010F4">
        <w:rPr>
          <w:rFonts w:ascii="Garet" w:hAnsi="Garet"/>
        </w:rPr>
        <w:t>Certificaciones de Calidad: Contamos con certificaciones en ISO 9001, ISO 14001, ISO 27001 y ISO 45001, que respaldan nuestro compromiso con la calidad, la gestión ambiental, la seguridad de la información y la seguridad y salud en el trabajo. Estas certificaciones reflejan nuestra dedicación a mantener y mejorar continuamente nuestros sistemas de gestión.</w:t>
      </w:r>
      <w:r w:rsidRPr="003010F4">
        <w:rPr>
          <w:rFonts w:ascii="Garet" w:hAnsi="Garet"/>
        </w:rPr>
        <w:br/>
      </w:r>
    </w:p>
    <w:p w14:paraId="004DDC01" w14:textId="77777777" w:rsidR="003010F4" w:rsidRPr="003010F4" w:rsidRDefault="003010F4">
      <w:pPr>
        <w:rPr>
          <w:rFonts w:ascii="Garet" w:eastAsiaTheme="majorEastAsia" w:hAnsi="Garet" w:cstheme="majorBidi" w:hint="eastAsia"/>
          <w:b/>
          <w:bCs/>
          <w:color w:val="4F81BD" w:themeColor="accent1"/>
        </w:rPr>
      </w:pPr>
      <w:r w:rsidRPr="003010F4">
        <w:rPr>
          <w:rFonts w:ascii="Garet" w:hAnsi="Garet" w:hint="eastAsia"/>
        </w:rPr>
        <w:br w:type="page"/>
      </w:r>
    </w:p>
    <w:p w14:paraId="293BCB9D" w14:textId="2E86B155" w:rsidR="00930EB5" w:rsidRPr="003010F4" w:rsidRDefault="00EE58E0">
      <w:pPr>
        <w:pStyle w:val="Ttulo3"/>
        <w:rPr>
          <w:rFonts w:ascii="Garet" w:hAnsi="Garet" w:hint="eastAsia"/>
        </w:rPr>
      </w:pPr>
      <w:r w:rsidRPr="003010F4">
        <w:rPr>
          <w:rFonts w:ascii="Garet" w:hAnsi="Garet"/>
        </w:rPr>
        <w:lastRenderedPageBreak/>
        <w:t>3. Transparencia y Buen Gobierno</w:t>
      </w:r>
    </w:p>
    <w:p w14:paraId="3F20159A" w14:textId="77777777" w:rsidR="003010F4" w:rsidRPr="003010F4" w:rsidRDefault="00EE58E0" w:rsidP="003010F4">
      <w:pPr>
        <w:pStyle w:val="Prrafodelista"/>
        <w:numPr>
          <w:ilvl w:val="0"/>
          <w:numId w:val="13"/>
        </w:numPr>
        <w:rPr>
          <w:rFonts w:ascii="Garet" w:hAnsi="Garet" w:hint="eastAsia"/>
        </w:rPr>
      </w:pPr>
      <w:r w:rsidRPr="003010F4">
        <w:rPr>
          <w:rFonts w:ascii="Garet" w:hAnsi="Garet"/>
        </w:rPr>
        <w:t>Cumplimiento Normativo: Actuamos en conformidad con todas las leyes y regulaciones aplicables, promoviendo la toma de decisiones transparente y ética en todas nuestras operaciones. El cumplimiento de la normativa vigente es una exigencia de primer orden que prevalece en el desarrollo de nuestra operativa empresarial.</w:t>
      </w:r>
    </w:p>
    <w:p w14:paraId="01B18144" w14:textId="77777777" w:rsidR="003010F4" w:rsidRPr="003010F4" w:rsidRDefault="00EE58E0" w:rsidP="003010F4">
      <w:pPr>
        <w:pStyle w:val="Prrafodelista"/>
        <w:numPr>
          <w:ilvl w:val="0"/>
          <w:numId w:val="13"/>
        </w:numPr>
        <w:rPr>
          <w:rFonts w:ascii="Garet" w:hAnsi="Garet" w:hint="eastAsia"/>
        </w:rPr>
      </w:pPr>
      <w:r w:rsidRPr="003010F4">
        <w:rPr>
          <w:rFonts w:ascii="Garet" w:hAnsi="Garet"/>
        </w:rPr>
        <w:t>Lucha contra la Corrupción: Prohibimos cualquier forma de soborno, entrega de regalos, favores o retribuciones de cualquier clase que puedan considerarse inductores de un comportamiento alejado de la rectitud y transparencia. Mantendremos una política estricta de integridad y transparencia en nuestras relaciones comerciales, aplicando criterios objetivos para determinar la legalidad de atenciones y regalos.</w:t>
      </w:r>
    </w:p>
    <w:p w14:paraId="75FEFC21" w14:textId="439D3971" w:rsidR="00930EB5" w:rsidRPr="003010F4" w:rsidRDefault="00EE58E0" w:rsidP="003010F4">
      <w:pPr>
        <w:pStyle w:val="Prrafodelista"/>
        <w:numPr>
          <w:ilvl w:val="0"/>
          <w:numId w:val="13"/>
        </w:numPr>
        <w:rPr>
          <w:rFonts w:ascii="Garet" w:hAnsi="Garet" w:hint="eastAsia"/>
        </w:rPr>
      </w:pPr>
      <w:r w:rsidRPr="003010F4">
        <w:rPr>
          <w:rFonts w:ascii="Garet" w:hAnsi="Garet"/>
        </w:rPr>
        <w:t>Conflictos de Interés: Evitamos situaciones que puedan generar conflictos de interés, asegurando que nuestras decisiones profesionales no estén influenciadas por intereses personales. Respetamos el derecho de nuestros empleados a participar en actividades legítimas fuera del entorno laboral, siempre y cuando no afecten al rendimiento del trabajo ni vulneren los intereses de la empresa.</w:t>
      </w:r>
      <w:r w:rsidRPr="003010F4">
        <w:rPr>
          <w:rFonts w:ascii="Garet" w:hAnsi="Garet"/>
        </w:rPr>
        <w:br/>
      </w:r>
    </w:p>
    <w:p w14:paraId="521B83BC" w14:textId="77777777" w:rsidR="00930EB5" w:rsidRPr="003010F4" w:rsidRDefault="00EE58E0">
      <w:pPr>
        <w:pStyle w:val="Ttulo3"/>
        <w:rPr>
          <w:rFonts w:ascii="Garet" w:hAnsi="Garet" w:hint="eastAsia"/>
        </w:rPr>
      </w:pPr>
      <w:r w:rsidRPr="003010F4">
        <w:rPr>
          <w:rFonts w:ascii="Garet" w:hAnsi="Garet"/>
        </w:rPr>
        <w:t>4. Relaciones con Terceros</w:t>
      </w:r>
    </w:p>
    <w:p w14:paraId="110B5297" w14:textId="7FF038C1" w:rsidR="003010F4" w:rsidRPr="003010F4" w:rsidRDefault="00EE58E0" w:rsidP="003010F4">
      <w:pPr>
        <w:pStyle w:val="Prrafodelista"/>
        <w:numPr>
          <w:ilvl w:val="0"/>
          <w:numId w:val="14"/>
        </w:numPr>
        <w:rPr>
          <w:rFonts w:ascii="Garet" w:hAnsi="Garet" w:hint="eastAsia"/>
        </w:rPr>
      </w:pPr>
      <w:r w:rsidRPr="003010F4">
        <w:rPr>
          <w:rFonts w:ascii="Garet" w:hAnsi="Garet"/>
        </w:rPr>
        <w:t>Interacción con Autoridades: Mantenemos relaciones basadas en la honestidad, transparencia y respeto con las autoridades públicas, clientes y proveedores. Cumplimos con la normativa aplicable para nuestras relaciones con las autoridades públicas y promovemos la transparencia y la honestidad en todas nuestras interacciones.</w:t>
      </w:r>
    </w:p>
    <w:p w14:paraId="0499A5FB" w14:textId="4B1573E1" w:rsidR="00930EB5" w:rsidRPr="003010F4" w:rsidRDefault="00EE58E0" w:rsidP="003010F4">
      <w:pPr>
        <w:pStyle w:val="Prrafodelista"/>
        <w:numPr>
          <w:ilvl w:val="0"/>
          <w:numId w:val="14"/>
        </w:numPr>
        <w:rPr>
          <w:rFonts w:ascii="Garet" w:hAnsi="Garet" w:hint="eastAsia"/>
        </w:rPr>
      </w:pPr>
      <w:r w:rsidRPr="003010F4">
        <w:rPr>
          <w:rFonts w:ascii="Garet" w:hAnsi="Garet"/>
        </w:rPr>
        <w:t>Protección de la Propiedad Intelectual: Respetamos y protegemos los derechos de propiedad intelectual e industrial, tanto propios como de terceros. Nos aseguramos de que toda la información y los activos intangibles estén protegidos adecuadamente, adoptando las medidas necesarias para evitar su uso indebido.</w:t>
      </w:r>
      <w:r w:rsidRPr="003010F4">
        <w:rPr>
          <w:rFonts w:ascii="Garet" w:hAnsi="Garet"/>
        </w:rPr>
        <w:br/>
      </w:r>
    </w:p>
    <w:p w14:paraId="15814A21" w14:textId="77777777" w:rsidR="00930EB5" w:rsidRPr="003010F4" w:rsidRDefault="00EE58E0">
      <w:pPr>
        <w:pStyle w:val="Ttulo3"/>
        <w:rPr>
          <w:rFonts w:ascii="Garet" w:hAnsi="Garet" w:hint="eastAsia"/>
        </w:rPr>
      </w:pPr>
      <w:r w:rsidRPr="003010F4">
        <w:rPr>
          <w:rFonts w:ascii="Garet" w:hAnsi="Garet"/>
        </w:rPr>
        <w:t>5. Compromiso con la Educación y el Desarrollo Profesional</w:t>
      </w:r>
    </w:p>
    <w:p w14:paraId="3DAEC669" w14:textId="77777777" w:rsidR="003010F4" w:rsidRPr="003010F4" w:rsidRDefault="00EE58E0" w:rsidP="003010F4">
      <w:pPr>
        <w:pStyle w:val="Prrafodelista"/>
        <w:numPr>
          <w:ilvl w:val="0"/>
          <w:numId w:val="15"/>
        </w:numPr>
        <w:rPr>
          <w:rFonts w:ascii="Garet" w:hAnsi="Garet" w:hint="eastAsia"/>
        </w:rPr>
      </w:pPr>
      <w:r w:rsidRPr="003010F4">
        <w:rPr>
          <w:rFonts w:ascii="Garet" w:hAnsi="Garet"/>
        </w:rPr>
        <w:t>Fomento de la Educación Continua: Promovemos el aprendizaje continuo y el desarrollo profesional de nuestros empleados y estudiantes, adaptándonos a las necesidades del mercado laboral. Fomentamos la asistencia y el aprovechamiento de las clases, así como la disposición a asimilar el cambio en los conocimientos y las técnicas.</w:t>
      </w:r>
    </w:p>
    <w:p w14:paraId="1C059374" w14:textId="01DE0692" w:rsidR="00930EB5" w:rsidRPr="003010F4" w:rsidRDefault="00EE58E0" w:rsidP="003010F4">
      <w:pPr>
        <w:pStyle w:val="Prrafodelista"/>
        <w:numPr>
          <w:ilvl w:val="0"/>
          <w:numId w:val="15"/>
        </w:numPr>
        <w:rPr>
          <w:rFonts w:ascii="Garet" w:hAnsi="Garet" w:hint="eastAsia"/>
        </w:rPr>
      </w:pPr>
      <w:r w:rsidRPr="003010F4">
        <w:rPr>
          <w:rFonts w:ascii="Garet" w:hAnsi="Garet"/>
        </w:rPr>
        <w:t>Innovación y Mejora Continua: Nos comprometemos con la innovación y la mejora continua en nuestras metodologías y servicios de formación, impulsando la creatividad y la iniciativa personal. Trabajamos para relacionar los conocimientos adquiridos con su utilidad en la vida laboral futura, promoviendo el uso eficiente de las nuevas tecnologías.</w:t>
      </w:r>
      <w:r w:rsidRPr="003010F4">
        <w:rPr>
          <w:rFonts w:ascii="Garet" w:hAnsi="Garet"/>
        </w:rPr>
        <w:br/>
      </w:r>
    </w:p>
    <w:p w14:paraId="1CF69D36" w14:textId="77777777" w:rsidR="00930EB5" w:rsidRPr="003010F4" w:rsidRDefault="00EE58E0">
      <w:pPr>
        <w:pStyle w:val="Ttulo2"/>
        <w:rPr>
          <w:rFonts w:ascii="Garet" w:hAnsi="Garet" w:hint="eastAsia"/>
        </w:rPr>
      </w:pPr>
      <w:r w:rsidRPr="003010F4">
        <w:rPr>
          <w:rFonts w:ascii="Garet" w:hAnsi="Garet"/>
        </w:rPr>
        <w:lastRenderedPageBreak/>
        <w:t>Procedimientos de Cumplimiento y Sanciones</w:t>
      </w:r>
    </w:p>
    <w:p w14:paraId="3FA144BF" w14:textId="77777777" w:rsidR="003010F4" w:rsidRPr="003010F4" w:rsidRDefault="00EE58E0" w:rsidP="003010F4">
      <w:pPr>
        <w:pStyle w:val="Prrafodelista"/>
        <w:numPr>
          <w:ilvl w:val="0"/>
          <w:numId w:val="16"/>
        </w:numPr>
        <w:rPr>
          <w:rFonts w:ascii="Garet" w:hAnsi="Garet" w:hint="eastAsia"/>
        </w:rPr>
      </w:pPr>
      <w:r w:rsidRPr="003010F4">
        <w:rPr>
          <w:rFonts w:ascii="Garet" w:hAnsi="Garet"/>
        </w:rPr>
        <w:t>Detección y Reporte: Establecemos mecanismos para la detección y reporte de violaciones al Código Ético. Los empleados y estudiantes pueden informar de cualquier infracción de manera confidencial, utilizando canales seguros y protegidos para asegurar su anonimato.</w:t>
      </w:r>
    </w:p>
    <w:p w14:paraId="3BEA3BA2" w14:textId="77777777" w:rsidR="003010F4" w:rsidRPr="003010F4" w:rsidRDefault="00EE58E0" w:rsidP="003010F4">
      <w:pPr>
        <w:pStyle w:val="Prrafodelista"/>
        <w:numPr>
          <w:ilvl w:val="0"/>
          <w:numId w:val="16"/>
        </w:numPr>
        <w:rPr>
          <w:rFonts w:ascii="Garet" w:hAnsi="Garet" w:hint="eastAsia"/>
        </w:rPr>
      </w:pPr>
      <w:r w:rsidRPr="003010F4">
        <w:rPr>
          <w:rFonts w:ascii="Garet" w:hAnsi="Garet"/>
        </w:rPr>
        <w:t>Investigación y Sanciones: Cualquier violación será investigada a fondo, y se impondrán sanciones apropiadas en caso de incumplimiento, de acuerdo con la gravedad de la infracción. Las sanciones se clasifican en:</w:t>
      </w:r>
    </w:p>
    <w:p w14:paraId="10D5B462" w14:textId="77777777" w:rsidR="003010F4" w:rsidRPr="003010F4" w:rsidRDefault="00EE58E0" w:rsidP="003010F4">
      <w:pPr>
        <w:pStyle w:val="Prrafodelista"/>
        <w:numPr>
          <w:ilvl w:val="1"/>
          <w:numId w:val="16"/>
        </w:numPr>
        <w:rPr>
          <w:rFonts w:ascii="Garet" w:hAnsi="Garet" w:hint="eastAsia"/>
        </w:rPr>
      </w:pPr>
      <w:r w:rsidRPr="003010F4">
        <w:rPr>
          <w:rFonts w:ascii="Garet" w:hAnsi="Garet"/>
        </w:rPr>
        <w:t>Leves: Advertencias verbales o escritas por comportamientos que no causen daño significativo pero que contravengan los principios del Código Ético.</w:t>
      </w:r>
    </w:p>
    <w:p w14:paraId="3DC66FBF" w14:textId="77777777" w:rsidR="003010F4" w:rsidRPr="003010F4" w:rsidRDefault="00EE58E0" w:rsidP="003010F4">
      <w:pPr>
        <w:pStyle w:val="Prrafodelista"/>
        <w:numPr>
          <w:ilvl w:val="1"/>
          <w:numId w:val="16"/>
        </w:numPr>
        <w:rPr>
          <w:rFonts w:ascii="Garet" w:hAnsi="Garet" w:hint="eastAsia"/>
        </w:rPr>
      </w:pPr>
      <w:r w:rsidRPr="003010F4">
        <w:rPr>
          <w:rFonts w:ascii="Garet" w:hAnsi="Garet"/>
        </w:rPr>
        <w:t>Graves: Suspensiones temporales o reducciones salariales por acciones que pongan en riesgo la integridad de la empresa o que tengan un impacto negativo considerable.</w:t>
      </w:r>
    </w:p>
    <w:p w14:paraId="3BF9F2D0" w14:textId="05AFA12A" w:rsidR="00930EB5" w:rsidRPr="003010F4" w:rsidRDefault="00EE58E0" w:rsidP="003010F4">
      <w:pPr>
        <w:pStyle w:val="Prrafodelista"/>
        <w:numPr>
          <w:ilvl w:val="1"/>
          <w:numId w:val="16"/>
        </w:numPr>
        <w:rPr>
          <w:rFonts w:ascii="Garet" w:hAnsi="Garet" w:hint="eastAsia"/>
        </w:rPr>
      </w:pPr>
      <w:r w:rsidRPr="003010F4">
        <w:rPr>
          <w:rFonts w:ascii="Garet" w:hAnsi="Garet"/>
        </w:rPr>
        <w:t>Muy Graves: Despido inmediato o terminación de la relación contractual por conductas que violen gravemente el Código Ético, la ley o los principios fundamentales de la empresa.</w:t>
      </w:r>
      <w:r w:rsidRPr="003010F4">
        <w:rPr>
          <w:rFonts w:ascii="Garet" w:hAnsi="Garet"/>
        </w:rPr>
        <w:br/>
      </w:r>
    </w:p>
    <w:p w14:paraId="7EE4F95D" w14:textId="77777777" w:rsidR="00930EB5" w:rsidRPr="003010F4" w:rsidRDefault="00EE58E0">
      <w:pPr>
        <w:pStyle w:val="Ttulo2"/>
        <w:rPr>
          <w:rFonts w:ascii="Garet" w:hAnsi="Garet" w:hint="eastAsia"/>
        </w:rPr>
      </w:pPr>
      <w:r w:rsidRPr="003010F4">
        <w:rPr>
          <w:rFonts w:ascii="Garet" w:hAnsi="Garet"/>
        </w:rPr>
        <w:t>Seguimiento y Actualización</w:t>
      </w:r>
    </w:p>
    <w:p w14:paraId="313F62E4" w14:textId="47EAD22A" w:rsidR="00930EB5" w:rsidRPr="003010F4" w:rsidRDefault="00EE58E0">
      <w:pPr>
        <w:rPr>
          <w:rFonts w:ascii="Garet" w:hAnsi="Garet" w:hint="eastAsia"/>
        </w:rPr>
      </w:pPr>
      <w:r w:rsidRPr="003010F4">
        <w:rPr>
          <w:rFonts w:ascii="Garet" w:hAnsi="Garet"/>
        </w:rPr>
        <w:t>Este Código Ético será revisado y actualizado periódicamente para garantizar su relevancia y eficacia. Todos los miembros de</w:t>
      </w:r>
      <w:r w:rsidR="003845A7">
        <w:rPr>
          <w:rFonts w:ascii="Garet" w:hAnsi="Garet"/>
        </w:rPr>
        <w:t xml:space="preserve"> la entidad </w:t>
      </w:r>
      <w:r w:rsidR="009E3F3F">
        <w:rPr>
          <w:rFonts w:ascii="Garet" w:hAnsi="Garet"/>
        </w:rPr>
        <w:t>Instituto de Formación Profesional Industrial y Tecnológico El Goro</w:t>
      </w:r>
      <w:r w:rsidRPr="003010F4">
        <w:rPr>
          <w:rFonts w:ascii="Garet" w:hAnsi="Garet"/>
        </w:rPr>
        <w:t>, incluidos empleados y colaboradores, deben conocer y cumplir con los principios aquí establecidos. El control y las actualizaciones recaen sobre la Dirección y el Comité de Ética, que se encargan de asegurar su correcta implementación y adaptación a la realidad de la empresa.</w:t>
      </w:r>
      <w:r w:rsidRPr="003010F4">
        <w:rPr>
          <w:rFonts w:ascii="Garet" w:hAnsi="Garet"/>
        </w:rPr>
        <w:br/>
      </w:r>
    </w:p>
    <w:p w14:paraId="67C19347" w14:textId="4C5EB312" w:rsidR="00930EB5" w:rsidRPr="003010F4" w:rsidRDefault="00EE58E0">
      <w:pPr>
        <w:pStyle w:val="Ttulo2"/>
        <w:rPr>
          <w:rFonts w:ascii="Garet" w:hAnsi="Garet" w:hint="eastAsia"/>
        </w:rPr>
      </w:pPr>
      <w:r w:rsidRPr="003010F4">
        <w:rPr>
          <w:rFonts w:ascii="Garet" w:hAnsi="Garet"/>
        </w:rPr>
        <w:t>Compromiso de</w:t>
      </w:r>
      <w:r w:rsidR="004F26C7">
        <w:rPr>
          <w:rFonts w:ascii="Garet" w:hAnsi="Garet"/>
        </w:rPr>
        <w:t xml:space="preserve"> la entidad </w:t>
      </w:r>
      <w:r w:rsidR="009E3F3F">
        <w:rPr>
          <w:rFonts w:ascii="Garet" w:hAnsi="Garet"/>
        </w:rPr>
        <w:t>Instituto de Formación Profesional Industrial y Tecnológico El Goro</w:t>
      </w:r>
    </w:p>
    <w:p w14:paraId="083BEB74" w14:textId="00B9C1AA" w:rsidR="00930EB5" w:rsidRPr="00416285" w:rsidRDefault="00EE58E0">
      <w:pPr>
        <w:rPr>
          <w:rFonts w:ascii="Garet" w:hAnsi="Garet" w:hint="eastAsia"/>
        </w:rPr>
      </w:pPr>
      <w:r w:rsidRPr="003010F4">
        <w:rPr>
          <w:rFonts w:ascii="Garet" w:hAnsi="Garet"/>
        </w:rPr>
        <w:t>Nos esforzamos por ser un referente en el ámbito de la formación para el empleo, actuando siempre con integridad, transparencia y responsabilidad social. Con la colaboración de todos, continuaremos impulsando el desarrollo profesional y contribuyendo positivamente a la sociedad.</w:t>
      </w:r>
      <w:r w:rsidRPr="003010F4">
        <w:rPr>
          <w:rFonts w:ascii="Garet" w:hAnsi="Garet"/>
        </w:rPr>
        <w:br/>
      </w:r>
    </w:p>
    <w:sectPr w:rsidR="00930EB5" w:rsidRPr="0041628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1E6C8" w14:textId="77777777" w:rsidR="000871F7" w:rsidRDefault="000871F7" w:rsidP="00852C53">
      <w:pPr>
        <w:spacing w:after="0" w:line="240" w:lineRule="auto"/>
      </w:pPr>
      <w:r>
        <w:separator/>
      </w:r>
    </w:p>
  </w:endnote>
  <w:endnote w:type="continuationSeparator" w:id="0">
    <w:p w14:paraId="77E56F16" w14:textId="77777777" w:rsidR="000871F7" w:rsidRDefault="000871F7" w:rsidP="0085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e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5BCE7" w14:textId="19626604" w:rsidR="00D834FC" w:rsidRDefault="00D834FC" w:rsidP="00D834FC">
    <w:pPr>
      <w:pStyle w:val="Piedepgina"/>
      <w:jc w:val="right"/>
    </w:pPr>
    <w:r>
      <w:t>Normativa interna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4C885" w14:textId="77777777" w:rsidR="000871F7" w:rsidRDefault="000871F7" w:rsidP="00852C53">
      <w:pPr>
        <w:spacing w:after="0" w:line="240" w:lineRule="auto"/>
      </w:pPr>
      <w:r>
        <w:separator/>
      </w:r>
    </w:p>
  </w:footnote>
  <w:footnote w:type="continuationSeparator" w:id="0">
    <w:p w14:paraId="43505AF5" w14:textId="77777777" w:rsidR="000871F7" w:rsidRDefault="000871F7" w:rsidP="00852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FF4DB" w14:textId="0E32B09C" w:rsidR="00852C53" w:rsidRDefault="00852C5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7DC161" wp14:editId="6821E8F3">
          <wp:simplePos x="0" y="0"/>
          <wp:positionH relativeFrom="column">
            <wp:posOffset>-496957</wp:posOffset>
          </wp:positionH>
          <wp:positionV relativeFrom="paragraph">
            <wp:posOffset>-347870</wp:posOffset>
          </wp:positionV>
          <wp:extent cx="1261764" cy="808356"/>
          <wp:effectExtent l="0" t="0" r="0" b="0"/>
          <wp:wrapNone/>
          <wp:docPr id="1468334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223" cy="81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97774"/>
    <w:multiLevelType w:val="hybridMultilevel"/>
    <w:tmpl w:val="BC3CC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914FF5"/>
    <w:multiLevelType w:val="hybridMultilevel"/>
    <w:tmpl w:val="517EA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F6425"/>
    <w:multiLevelType w:val="hybridMultilevel"/>
    <w:tmpl w:val="47A86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D24EB"/>
    <w:multiLevelType w:val="hybridMultilevel"/>
    <w:tmpl w:val="707231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662E4"/>
    <w:multiLevelType w:val="hybridMultilevel"/>
    <w:tmpl w:val="0C02E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519DB"/>
    <w:multiLevelType w:val="hybridMultilevel"/>
    <w:tmpl w:val="43928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21A87"/>
    <w:multiLevelType w:val="hybridMultilevel"/>
    <w:tmpl w:val="EB50D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234967">
    <w:abstractNumId w:val="8"/>
  </w:num>
  <w:num w:numId="2" w16cid:durableId="1084229329">
    <w:abstractNumId w:val="6"/>
  </w:num>
  <w:num w:numId="3" w16cid:durableId="1489177550">
    <w:abstractNumId w:val="5"/>
  </w:num>
  <w:num w:numId="4" w16cid:durableId="1240024666">
    <w:abstractNumId w:val="4"/>
  </w:num>
  <w:num w:numId="5" w16cid:durableId="1125544966">
    <w:abstractNumId w:val="7"/>
  </w:num>
  <w:num w:numId="6" w16cid:durableId="688261106">
    <w:abstractNumId w:val="3"/>
  </w:num>
  <w:num w:numId="7" w16cid:durableId="2127658094">
    <w:abstractNumId w:val="2"/>
  </w:num>
  <w:num w:numId="8" w16cid:durableId="1953973112">
    <w:abstractNumId w:val="1"/>
  </w:num>
  <w:num w:numId="9" w16cid:durableId="1385833429">
    <w:abstractNumId w:val="0"/>
  </w:num>
  <w:num w:numId="10" w16cid:durableId="1430782508">
    <w:abstractNumId w:val="11"/>
  </w:num>
  <w:num w:numId="11" w16cid:durableId="2103257856">
    <w:abstractNumId w:val="12"/>
  </w:num>
  <w:num w:numId="12" w16cid:durableId="1472332398">
    <w:abstractNumId w:val="15"/>
  </w:num>
  <w:num w:numId="13" w16cid:durableId="130758726">
    <w:abstractNumId w:val="10"/>
  </w:num>
  <w:num w:numId="14" w16cid:durableId="6712829">
    <w:abstractNumId w:val="13"/>
  </w:num>
  <w:num w:numId="15" w16cid:durableId="1204051996">
    <w:abstractNumId w:val="14"/>
  </w:num>
  <w:num w:numId="16" w16cid:durableId="577060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1F7"/>
    <w:rsid w:val="0015074B"/>
    <w:rsid w:val="00224326"/>
    <w:rsid w:val="00293D35"/>
    <w:rsid w:val="0029639D"/>
    <w:rsid w:val="003010F4"/>
    <w:rsid w:val="00326F90"/>
    <w:rsid w:val="003845A7"/>
    <w:rsid w:val="00416285"/>
    <w:rsid w:val="004734B3"/>
    <w:rsid w:val="004F26C7"/>
    <w:rsid w:val="00616D0B"/>
    <w:rsid w:val="006E1FD4"/>
    <w:rsid w:val="00784212"/>
    <w:rsid w:val="00831BA0"/>
    <w:rsid w:val="00852C53"/>
    <w:rsid w:val="008C3168"/>
    <w:rsid w:val="00905246"/>
    <w:rsid w:val="00930EB5"/>
    <w:rsid w:val="00943B52"/>
    <w:rsid w:val="009A506D"/>
    <w:rsid w:val="009E3F3F"/>
    <w:rsid w:val="00AA1D8D"/>
    <w:rsid w:val="00B47730"/>
    <w:rsid w:val="00CB0664"/>
    <w:rsid w:val="00D834FC"/>
    <w:rsid w:val="00EE58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DC536"/>
  <w14:defaultImageDpi w14:val="300"/>
  <w15:docId w15:val="{15487829-6AC0-4C6F-BA62-57959A80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1C0CF5-D563-4CA3-9E68-064B7087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6998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FORGEST GESTONA - RNIMO</cp:lastModifiedBy>
  <cp:revision>3</cp:revision>
  <dcterms:created xsi:type="dcterms:W3CDTF">2024-05-24T13:27:00Z</dcterms:created>
  <dcterms:modified xsi:type="dcterms:W3CDTF">2024-05-24T14:10:00Z</dcterms:modified>
  <cp:category/>
</cp:coreProperties>
</file>